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464ABDAA" w:rsidR="00186617" w:rsidRDefault="00186617" w:rsidP="00B06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</w:t>
      </w:r>
      <w:r w:rsidR="00A75EDD">
        <w:rPr>
          <w:b/>
          <w:bCs/>
          <w:sz w:val="28"/>
          <w:szCs w:val="28"/>
        </w:rPr>
        <w:t xml:space="preserve">også med </w:t>
      </w:r>
      <w:r w:rsidR="00662BDC">
        <w:rPr>
          <w:b/>
          <w:bCs/>
          <w:sz w:val="28"/>
          <w:szCs w:val="28"/>
        </w:rPr>
        <w:t>venstrefløjen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6539B06E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2CDFE4DD" w:rsidR="002577C9" w:rsidRDefault="00186617" w:rsidP="00E02754">
      <w:r>
        <w:lastRenderedPageBreak/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</w:t>
      </w:r>
      <w:r w:rsidR="00EF6046">
        <w:t>9</w:t>
      </w:r>
      <w:r>
        <w:t>.</w:t>
      </w:r>
      <w:r w:rsidR="00033290">
        <w:t xml:space="preserve"> </w:t>
      </w:r>
    </w:p>
    <w:p w14:paraId="154AD3E8" w14:textId="003B3C61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</w:t>
      </w:r>
      <w:r w:rsidR="00EF6046">
        <w:t>5</w:t>
      </w:r>
      <w:r>
        <w:t xml:space="preserve">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3609E6DD" w:rsidR="00CF7727" w:rsidRDefault="00CF7727" w:rsidP="00B065E4">
      <w:r>
        <w:t>Mange borgere på gaden og på de sociale medier er nærmest vrede over</w:t>
      </w:r>
      <w:r w:rsidR="00FC7902">
        <w:t xml:space="preserve">, </w:t>
      </w:r>
      <w:r w:rsidR="00E0310E">
        <w:t>at Radikale</w:t>
      </w:r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lastRenderedPageBreak/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4"/>
        <w:gridCol w:w="1418"/>
        <w:gridCol w:w="1466"/>
        <w:gridCol w:w="1546"/>
        <w:gridCol w:w="1466"/>
        <w:gridCol w:w="1458"/>
      </w:tblGrid>
      <w:tr w:rsidR="00CD4D54" w14:paraId="25345EAC" w14:textId="0D6F3C87" w:rsidTr="00CD4D54">
        <w:tc>
          <w:tcPr>
            <w:tcW w:w="2274" w:type="dxa"/>
          </w:tcPr>
          <w:p w14:paraId="73EDAE49" w14:textId="7E2EEFDB" w:rsidR="00CD4D54" w:rsidRDefault="00CD4D54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18" w:type="dxa"/>
          </w:tcPr>
          <w:p w14:paraId="00441B56" w14:textId="47620C45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66" w:type="dxa"/>
          </w:tcPr>
          <w:p w14:paraId="25255A0B" w14:textId="2442EACF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46" w:type="dxa"/>
          </w:tcPr>
          <w:p w14:paraId="4FD96C9C" w14:textId="23D3D30B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66" w:type="dxa"/>
          </w:tcPr>
          <w:p w14:paraId="6328899E" w14:textId="528A1479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58" w:type="dxa"/>
          </w:tcPr>
          <w:p w14:paraId="7F71BCD7" w14:textId="77777777" w:rsidR="00CD4D54" w:rsidRPr="00DD16CA" w:rsidRDefault="00CD4D54" w:rsidP="00DD16CA">
            <w:pPr>
              <w:jc w:val="center"/>
              <w:rPr>
                <w:b/>
                <w:bCs/>
              </w:rPr>
            </w:pPr>
          </w:p>
        </w:tc>
      </w:tr>
      <w:tr w:rsidR="00CD4D54" w14:paraId="00C66394" w14:textId="49666DFB" w:rsidTr="00CD4D54">
        <w:tc>
          <w:tcPr>
            <w:tcW w:w="2274" w:type="dxa"/>
          </w:tcPr>
          <w:p w14:paraId="139B81B5" w14:textId="608C4565" w:rsidR="00CD4D54" w:rsidRDefault="00CD4D54" w:rsidP="00B065E4">
            <w:r>
              <w:t>Akademikere, direktører og mellemledere</w:t>
            </w:r>
          </w:p>
        </w:tc>
        <w:tc>
          <w:tcPr>
            <w:tcW w:w="1418" w:type="dxa"/>
          </w:tcPr>
          <w:p w14:paraId="4FCBBB9E" w14:textId="3E051A61" w:rsidR="00CD4D54" w:rsidRDefault="00CD4D54" w:rsidP="00DD16CA">
            <w:pPr>
              <w:jc w:val="center"/>
            </w:pPr>
            <w:r>
              <w:t>30.500</w:t>
            </w:r>
          </w:p>
        </w:tc>
        <w:tc>
          <w:tcPr>
            <w:tcW w:w="1466" w:type="dxa"/>
          </w:tcPr>
          <w:p w14:paraId="747C10B0" w14:textId="5865DC6D" w:rsidR="00CD4D54" w:rsidRDefault="00CD4D54" w:rsidP="00DD16CA">
            <w:pPr>
              <w:jc w:val="center"/>
            </w:pPr>
            <w:r>
              <w:t>61.000</w:t>
            </w:r>
          </w:p>
        </w:tc>
        <w:tc>
          <w:tcPr>
            <w:tcW w:w="1546" w:type="dxa"/>
          </w:tcPr>
          <w:p w14:paraId="55E98572" w14:textId="0C137DD1" w:rsidR="00CD4D54" w:rsidRDefault="00CD4D54" w:rsidP="00DD16CA">
            <w:pPr>
              <w:jc w:val="center"/>
            </w:pPr>
            <w:r>
              <w:t>83.000</w:t>
            </w:r>
          </w:p>
        </w:tc>
        <w:tc>
          <w:tcPr>
            <w:tcW w:w="1466" w:type="dxa"/>
          </w:tcPr>
          <w:p w14:paraId="7AB15993" w14:textId="61CD3752" w:rsidR="00CD4D54" w:rsidRDefault="00CD4D54" w:rsidP="00DD16CA">
            <w:pPr>
              <w:jc w:val="center"/>
            </w:pPr>
            <w:r>
              <w:t>105.000</w:t>
            </w:r>
          </w:p>
        </w:tc>
        <w:tc>
          <w:tcPr>
            <w:tcW w:w="1458" w:type="dxa"/>
            <w:vMerge w:val="restart"/>
            <w:textDirection w:val="tbRl"/>
          </w:tcPr>
          <w:p w14:paraId="799602FB" w14:textId="27DF84B1" w:rsidR="00CD4D54" w:rsidRDefault="00CD4D54" w:rsidP="00CD4D54">
            <w:pPr>
              <w:ind w:left="113" w:right="113"/>
              <w:jc w:val="center"/>
            </w:pPr>
            <w:r>
              <w:t>Rigtige penge (rigtige besparelser)</w:t>
            </w:r>
          </w:p>
        </w:tc>
      </w:tr>
      <w:tr w:rsidR="00CD4D54" w14:paraId="42971C12" w14:textId="0AFD5E5C" w:rsidTr="00CD4D54">
        <w:tc>
          <w:tcPr>
            <w:tcW w:w="2274" w:type="dxa"/>
          </w:tcPr>
          <w:p w14:paraId="55E6CBF4" w14:textId="572FB8E9" w:rsidR="00CD4D54" w:rsidRDefault="00CD4D54" w:rsidP="00B065E4">
            <w:r>
              <w:t>Eksterne konsulenter</w:t>
            </w:r>
          </w:p>
        </w:tc>
        <w:tc>
          <w:tcPr>
            <w:tcW w:w="1418" w:type="dxa"/>
          </w:tcPr>
          <w:p w14:paraId="122B2969" w14:textId="6930856D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4A43B001" w14:textId="66FB4098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546" w:type="dxa"/>
          </w:tcPr>
          <w:p w14:paraId="1CE050F4" w14:textId="7A76EDA3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648E4FC5" w14:textId="616D0E3B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58" w:type="dxa"/>
            <w:vMerge/>
          </w:tcPr>
          <w:p w14:paraId="3519969C" w14:textId="77777777" w:rsidR="00CD4D54" w:rsidRDefault="00CD4D54" w:rsidP="00DD16CA">
            <w:pPr>
              <w:jc w:val="center"/>
            </w:pPr>
          </w:p>
        </w:tc>
      </w:tr>
      <w:tr w:rsidR="00CD4D54" w14:paraId="2D219EBB" w14:textId="31B3B870" w:rsidTr="00CD4D54">
        <w:tc>
          <w:tcPr>
            <w:tcW w:w="2274" w:type="dxa"/>
          </w:tcPr>
          <w:p w14:paraId="36089FD9" w14:textId="77777777" w:rsidR="00CD4D54" w:rsidRDefault="00CD4D54" w:rsidP="000E426C">
            <w:r>
              <w:t>Klimabro</w:t>
            </w:r>
          </w:p>
        </w:tc>
        <w:tc>
          <w:tcPr>
            <w:tcW w:w="1418" w:type="dxa"/>
          </w:tcPr>
          <w:p w14:paraId="03E922CD" w14:textId="77777777" w:rsidR="00CD4D54" w:rsidRDefault="00CD4D54" w:rsidP="000E426C">
            <w:pPr>
              <w:jc w:val="center"/>
            </w:pPr>
            <w:r>
              <w:t>141.600</w:t>
            </w:r>
          </w:p>
        </w:tc>
        <w:tc>
          <w:tcPr>
            <w:tcW w:w="1466" w:type="dxa"/>
          </w:tcPr>
          <w:p w14:paraId="21E8B338" w14:textId="77777777" w:rsidR="00CD4D54" w:rsidRDefault="00CD4D54" w:rsidP="000E426C">
            <w:pPr>
              <w:jc w:val="center"/>
            </w:pPr>
            <w:r>
              <w:t>12.500</w:t>
            </w:r>
          </w:p>
        </w:tc>
        <w:tc>
          <w:tcPr>
            <w:tcW w:w="1546" w:type="dxa"/>
          </w:tcPr>
          <w:p w14:paraId="77302D47" w14:textId="77777777" w:rsidR="00CD4D54" w:rsidRDefault="00CD4D54" w:rsidP="000E426C">
            <w:pPr>
              <w:jc w:val="center"/>
            </w:pPr>
            <w:r>
              <w:t>14.500</w:t>
            </w:r>
          </w:p>
        </w:tc>
        <w:tc>
          <w:tcPr>
            <w:tcW w:w="1466" w:type="dxa"/>
          </w:tcPr>
          <w:p w14:paraId="0E45F701" w14:textId="77777777" w:rsidR="00CD4D54" w:rsidRDefault="00CD4D54" w:rsidP="000E426C">
            <w:pPr>
              <w:jc w:val="center"/>
            </w:pPr>
            <w:r>
              <w:t>16.500</w:t>
            </w:r>
          </w:p>
        </w:tc>
        <w:tc>
          <w:tcPr>
            <w:tcW w:w="1458" w:type="dxa"/>
            <w:vMerge/>
          </w:tcPr>
          <w:p w14:paraId="56B76B64" w14:textId="77777777" w:rsidR="00CD4D54" w:rsidRDefault="00CD4D54" w:rsidP="000E426C">
            <w:pPr>
              <w:jc w:val="center"/>
            </w:pPr>
          </w:p>
        </w:tc>
      </w:tr>
      <w:tr w:rsidR="00CD4D54" w:rsidRPr="00013EE4" w14:paraId="7783C7D0" w14:textId="559FB8D6" w:rsidTr="00CD4D54">
        <w:trPr>
          <w:trHeight w:val="50"/>
        </w:trPr>
        <w:tc>
          <w:tcPr>
            <w:tcW w:w="2274" w:type="dxa"/>
          </w:tcPr>
          <w:p w14:paraId="72A7D88F" w14:textId="11995C5D" w:rsidR="00CD4D54" w:rsidRPr="00013EE4" w:rsidRDefault="00CD4D54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18" w:type="dxa"/>
          </w:tcPr>
          <w:p w14:paraId="2C2BE21B" w14:textId="43790AEA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66" w:type="dxa"/>
          </w:tcPr>
          <w:p w14:paraId="2A8DFEE6" w14:textId="15A49684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46" w:type="dxa"/>
          </w:tcPr>
          <w:p w14:paraId="24789646" w14:textId="662F01D2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66" w:type="dxa"/>
          </w:tcPr>
          <w:p w14:paraId="4129B14E" w14:textId="3465B426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58" w:type="dxa"/>
            <w:vMerge w:val="restart"/>
            <w:textDirection w:val="tbRl"/>
          </w:tcPr>
          <w:p w14:paraId="6B82DDF4" w14:textId="23830257" w:rsidR="00CD4D54" w:rsidRPr="00013EE4" w:rsidRDefault="00CD4D54" w:rsidP="00CD4D54">
            <w:pPr>
              <w:ind w:left="113" w:right="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Fantasipenge (eller trylleri)</w:t>
            </w:r>
          </w:p>
        </w:tc>
      </w:tr>
      <w:tr w:rsidR="00CD4D54" w14:paraId="14C72971" w14:textId="1689CF48" w:rsidTr="00CD4D54">
        <w:tc>
          <w:tcPr>
            <w:tcW w:w="2274" w:type="dxa"/>
          </w:tcPr>
          <w:p w14:paraId="4F4B9238" w14:textId="3A6041E2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18" w:type="dxa"/>
          </w:tcPr>
          <w:p w14:paraId="21353B39" w14:textId="71B3F64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66" w:type="dxa"/>
          </w:tcPr>
          <w:p w14:paraId="2D92972E" w14:textId="768F86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46" w:type="dxa"/>
          </w:tcPr>
          <w:p w14:paraId="122DBB1F" w14:textId="051B42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66" w:type="dxa"/>
          </w:tcPr>
          <w:p w14:paraId="7F705DB0" w14:textId="2DDC6459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58" w:type="dxa"/>
            <w:vMerge/>
          </w:tcPr>
          <w:p w14:paraId="3FE1B787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5F0A69EF" w14:textId="514A7CA0" w:rsidTr="00CD4D54">
        <w:tc>
          <w:tcPr>
            <w:tcW w:w="2274" w:type="dxa"/>
          </w:tcPr>
          <w:p w14:paraId="4920905C" w14:textId="01865173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18" w:type="dxa"/>
          </w:tcPr>
          <w:p w14:paraId="014EFD15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D2B4A77" w14:textId="0682E27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46" w:type="dxa"/>
          </w:tcPr>
          <w:p w14:paraId="4E4FB212" w14:textId="541BA49C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66" w:type="dxa"/>
          </w:tcPr>
          <w:p w14:paraId="626F3328" w14:textId="6CB2B4BE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58" w:type="dxa"/>
            <w:vMerge/>
          </w:tcPr>
          <w:p w14:paraId="319BE403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49E4DDC3" w14:textId="4487116B" w:rsidTr="00CD4D54">
        <w:tc>
          <w:tcPr>
            <w:tcW w:w="2274" w:type="dxa"/>
          </w:tcPr>
          <w:p w14:paraId="2D8EDEF3" w14:textId="56A0D05C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18" w:type="dxa"/>
          </w:tcPr>
          <w:p w14:paraId="5D0BE40C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B6B709F" w14:textId="3AF90F0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46" w:type="dxa"/>
          </w:tcPr>
          <w:p w14:paraId="2C387D0C" w14:textId="4294B8CF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66" w:type="dxa"/>
          </w:tcPr>
          <w:p w14:paraId="0E22034A" w14:textId="1EC4185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58" w:type="dxa"/>
            <w:vMerge/>
          </w:tcPr>
          <w:p w14:paraId="0CB416E8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3F62058F" w14:textId="73DF7E5F" w:rsidTr="00CD4D54">
        <w:tc>
          <w:tcPr>
            <w:tcW w:w="2274" w:type="dxa"/>
          </w:tcPr>
          <w:p w14:paraId="6C1C5E4D" w14:textId="3BF88DC9" w:rsidR="00CD4D54" w:rsidRPr="006A6C10" w:rsidRDefault="00CD4D54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18" w:type="dxa"/>
          </w:tcPr>
          <w:p w14:paraId="175A8F5C" w14:textId="6D2E1FA4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66" w:type="dxa"/>
          </w:tcPr>
          <w:p w14:paraId="24D33061" w14:textId="6198DF30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46" w:type="dxa"/>
          </w:tcPr>
          <w:p w14:paraId="083A78BE" w14:textId="7F186751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66" w:type="dxa"/>
          </w:tcPr>
          <w:p w14:paraId="4636CCF7" w14:textId="71EF6249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58" w:type="dxa"/>
          </w:tcPr>
          <w:p w14:paraId="5FFFF646" w14:textId="77777777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lastRenderedPageBreak/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</w:t>
      </w:r>
      <w:r w:rsidR="00436E20">
        <w:lastRenderedPageBreak/>
        <w:t>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</w:t>
      </w:r>
      <w:r w:rsidR="003F18A2">
        <w:lastRenderedPageBreak/>
        <w:t xml:space="preserve">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00000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5B0555B0" w:rsidR="0077046A" w:rsidRDefault="00FC231B" w:rsidP="00B065E4">
      <w:r>
        <w:t xml:space="preserve">Tjek </w:t>
      </w:r>
      <w:r w:rsidR="00E0310E">
        <w:t>evt.</w:t>
      </w:r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bookmarkStart w:id="0" w:name="_Hlk180071793"/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bookmarkEnd w:id="0"/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lastRenderedPageBreak/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35B8C198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r w:rsidR="00E0310E">
        <w:t>både år</w:t>
      </w:r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00000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 xml:space="preserve">de kan deltage i budgetter, hvis </w:t>
      </w:r>
      <w:r w:rsidR="003F18A2" w:rsidRPr="00545409">
        <w:lastRenderedPageBreak/>
        <w:t>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E8AEC80" w14:textId="4A53ED22" w:rsidR="002173A9" w:rsidRDefault="002173A9" w:rsidP="008903AA">
      <w:r>
        <w:t>Det ses på sociale medier, at SF`s enlige byrådsmedlem Rosa Lykke Yde mener, at der er brug for et andet flertal… denne analyse viser tydeligt, at der er brug for mandatændringer partigrupperne imellem i Randers Byråd… og her beskrevne ”nøgle” er klart hovednøglen - hvis borgerne i Randers Kommune ønsker velfærdsdelen prioriteres bedre...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2397D3CD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DE2F5F3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3B4D05A" w14:textId="7429C805" w:rsidR="00BC382B" w:rsidRPr="00BC382B" w:rsidRDefault="00BC382B" w:rsidP="00B065E4">
      <w:pPr>
        <w:rPr>
          <w:b/>
          <w:bCs/>
          <w:i/>
          <w:iCs/>
          <w:sz w:val="28"/>
          <w:szCs w:val="28"/>
          <w:u w:val="single"/>
        </w:rPr>
      </w:pPr>
      <w:r w:rsidRPr="00BC382B">
        <w:rPr>
          <w:b/>
          <w:bCs/>
          <w:i/>
          <w:iCs/>
          <w:sz w:val="28"/>
          <w:szCs w:val="28"/>
          <w:u w:val="single"/>
        </w:rPr>
        <w:t xml:space="preserve">EKSTRA </w:t>
      </w:r>
      <w:r w:rsidR="00A87748">
        <w:rPr>
          <w:b/>
          <w:bCs/>
          <w:i/>
          <w:iCs/>
          <w:sz w:val="28"/>
          <w:szCs w:val="28"/>
          <w:u w:val="single"/>
        </w:rPr>
        <w:t xml:space="preserve">ord </w:t>
      </w:r>
      <w:r w:rsidRPr="00BC382B">
        <w:rPr>
          <w:b/>
          <w:bCs/>
          <w:i/>
          <w:iCs/>
          <w:sz w:val="28"/>
          <w:szCs w:val="28"/>
          <w:u w:val="single"/>
        </w:rPr>
        <w:t>til minianalyse</w:t>
      </w:r>
      <w:r w:rsidR="003C15BE">
        <w:rPr>
          <w:b/>
          <w:bCs/>
          <w:i/>
          <w:iCs/>
          <w:sz w:val="28"/>
          <w:szCs w:val="28"/>
          <w:u w:val="single"/>
        </w:rPr>
        <w:t xml:space="preserve"> om Østbroen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– </w:t>
      </w:r>
      <w:r w:rsidR="00E0310E">
        <w:rPr>
          <w:b/>
          <w:bCs/>
          <w:i/>
          <w:iCs/>
          <w:sz w:val="28"/>
          <w:szCs w:val="28"/>
          <w:u w:val="single"/>
        </w:rPr>
        <w:t>indsat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2</w:t>
      </w:r>
      <w:r w:rsidR="00C0665F">
        <w:rPr>
          <w:b/>
          <w:bCs/>
          <w:i/>
          <w:iCs/>
          <w:sz w:val="28"/>
          <w:szCs w:val="28"/>
          <w:u w:val="single"/>
        </w:rPr>
        <w:t>5</w:t>
      </w:r>
      <w:r w:rsidR="0015655E">
        <w:rPr>
          <w:b/>
          <w:bCs/>
          <w:i/>
          <w:iCs/>
          <w:sz w:val="28"/>
          <w:szCs w:val="28"/>
          <w:u w:val="single"/>
        </w:rPr>
        <w:t>. oktober</w:t>
      </w:r>
      <w:r w:rsidRPr="00BC382B">
        <w:rPr>
          <w:b/>
          <w:bCs/>
          <w:i/>
          <w:iCs/>
          <w:sz w:val="28"/>
          <w:szCs w:val="28"/>
          <w:u w:val="single"/>
        </w:rPr>
        <w:t>:</w:t>
      </w:r>
    </w:p>
    <w:p w14:paraId="6384523A" w14:textId="7E2E204B" w:rsidR="00AF0BAF" w:rsidRDefault="00BC382B" w:rsidP="00B065E4">
      <w:r w:rsidRPr="00BC382B">
        <w:t>Borgere</w:t>
      </w:r>
      <w:r>
        <w:t xml:space="preserve"> har </w:t>
      </w:r>
      <w:r w:rsidR="0004168C">
        <w:t>forespurgt</w:t>
      </w:r>
      <w:r>
        <w:t xml:space="preserve"> om Østbro-listen benytter sig af fantasi-penge </w:t>
      </w:r>
      <w:r w:rsidR="00A87748">
        <w:t xml:space="preserve">og deslige </w:t>
      </w:r>
      <w:r w:rsidR="001A1E9F">
        <w:t>f</w:t>
      </w:r>
      <w:r>
        <w:t xml:space="preserve">or at få råd til listens </w:t>
      </w:r>
      <w:r w:rsidR="001A1E9F">
        <w:t>budget</w:t>
      </w:r>
      <w:r w:rsidR="003C15BE">
        <w:t>. Et Østbro-budget</w:t>
      </w:r>
      <w:r w:rsidR="00B05B64">
        <w:t>,</w:t>
      </w:r>
      <w:r w:rsidR="003C15BE">
        <w:t xml:space="preserve"> hvor </w:t>
      </w:r>
      <w:r w:rsidR="001A1E9F">
        <w:t xml:space="preserve">der ikke spares på velfærd, </w:t>
      </w:r>
      <w:r w:rsidR="008F1BBB">
        <w:t>ligesom velfærds-</w:t>
      </w:r>
      <w:r w:rsidR="001A1E9F">
        <w:t>forbedring</w:t>
      </w:r>
      <w:r w:rsidR="008F1BBB">
        <w:t>er</w:t>
      </w:r>
      <w:r w:rsidR="001A1E9F">
        <w:t xml:space="preserve"> ses</w:t>
      </w:r>
      <w:r>
        <w:t xml:space="preserve">. </w:t>
      </w:r>
      <w:r w:rsidR="001A1E9F">
        <w:br/>
      </w:r>
      <w:r w:rsidR="00836925">
        <w:t>I dette tillæg til minianalysen</w:t>
      </w:r>
      <w:r>
        <w:t xml:space="preserve"> faktatjekkes </w:t>
      </w:r>
      <w:r w:rsidR="00836925">
        <w:t>Østbro-</w:t>
      </w:r>
      <w:r>
        <w:t xml:space="preserve">listens </w:t>
      </w:r>
      <w:r w:rsidR="0004168C">
        <w:t xml:space="preserve">væsentligste </w:t>
      </w:r>
      <w:r w:rsidR="00D90DC7">
        <w:t>finansieringskilder</w:t>
      </w:r>
      <w:r w:rsidR="0004168C">
        <w:t xml:space="preserve"> - </w:t>
      </w:r>
      <w:r>
        <w:t>på samme måde som gjort hos de to venstrefløjsbudgetter, der ses i hovedanalysen.</w:t>
      </w:r>
      <w:r w:rsidR="001A1E9F">
        <w:t xml:space="preserve"> </w:t>
      </w:r>
      <w:r w:rsidR="00836925">
        <w:br/>
        <w:t xml:space="preserve">Nedenstående </w:t>
      </w:r>
      <w:r w:rsidR="001A1E9F">
        <w:t>Tabel</w:t>
      </w:r>
      <w:r w:rsidR="00672FFA">
        <w:t xml:space="preserve"> E</w:t>
      </w:r>
      <w:r w:rsidR="001A1E9F">
        <w:t>kstra</w:t>
      </w:r>
      <w:r w:rsidR="0004168C">
        <w:t xml:space="preserve"> </w:t>
      </w:r>
      <w:r w:rsidR="00C4131F">
        <w:t>hjælpe</w:t>
      </w:r>
      <w:r w:rsidR="00A87748">
        <w:t>r</w:t>
      </w:r>
      <w:r w:rsidR="00C4131F">
        <w:t xml:space="preserve"> læsere på vej til </w:t>
      </w:r>
      <w:r w:rsidR="0004168C">
        <w:t xml:space="preserve">at få et overblik over </w:t>
      </w:r>
      <w:r w:rsidR="00A87748">
        <w:t>Østbro-listens</w:t>
      </w:r>
      <w:r w:rsidR="00C4131F">
        <w:t xml:space="preserve"> vej til at </w:t>
      </w:r>
      <w:r w:rsidR="001A1E9F">
        <w:t>undgå besparelser på velfærden</w:t>
      </w:r>
      <w:r w:rsidR="00672FFA">
        <w:t xml:space="preserve"> i budget 2025 - 2028</w:t>
      </w:r>
      <w:r w:rsidR="0004168C">
        <w:t>; og det</w:t>
      </w:r>
      <w:r w:rsidR="00C4131F">
        <w:t xml:space="preserve"> til trods for Randers kommune hvert eneste år </w:t>
      </w:r>
      <w:r w:rsidR="008F1BBB">
        <w:t xml:space="preserve">i </w:t>
      </w:r>
      <w:r w:rsidR="00C4131F">
        <w:t>de næste fire år skal spare 125 millioner kroner årligt</w:t>
      </w:r>
      <w:r w:rsidR="00836925">
        <w:t>… h</w:t>
      </w:r>
      <w:r w:rsidR="003C15BE">
        <w:t>vordan kan det lade sig gøre</w:t>
      </w:r>
      <w:r w:rsidR="00BB3E45">
        <w:t>?</w:t>
      </w:r>
      <w:r w:rsidR="00C705A9">
        <w:br/>
      </w:r>
      <w:r w:rsidR="00C705A9">
        <w:br/>
        <w:t>I Tabel Ekstra fremgår det væsentligste finansieringskilder, der er budgetteret med i Erik Bo Andersen (EBA) og c</w:t>
      </w:r>
      <w:r w:rsidR="00B05B64">
        <w:t>o</w:t>
      </w:r>
      <w:r w:rsidR="00C705A9">
        <w:t>’s.  Østbro-budget</w:t>
      </w:r>
      <w:r w:rsidR="00B05B64">
        <w:t>:</w:t>
      </w:r>
    </w:p>
    <w:p w14:paraId="01920747" w14:textId="77777777" w:rsidR="00C705A9" w:rsidRDefault="00C705A9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161"/>
        <w:gridCol w:w="1248"/>
        <w:gridCol w:w="1276"/>
      </w:tblGrid>
      <w:tr w:rsidR="00AF0BAF" w14:paraId="76ECDABF" w14:textId="77777777" w:rsidTr="00AF0BAF">
        <w:trPr>
          <w:trHeight w:val="580"/>
        </w:trPr>
        <w:tc>
          <w:tcPr>
            <w:tcW w:w="2547" w:type="dxa"/>
            <w:vAlign w:val="bottom"/>
          </w:tcPr>
          <w:p w14:paraId="6653634B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Finansiering/år</w:t>
            </w:r>
          </w:p>
        </w:tc>
        <w:tc>
          <w:tcPr>
            <w:tcW w:w="1276" w:type="dxa"/>
            <w:vAlign w:val="bottom"/>
          </w:tcPr>
          <w:p w14:paraId="2815277D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2025</w:t>
            </w:r>
          </w:p>
        </w:tc>
        <w:tc>
          <w:tcPr>
            <w:tcW w:w="1161" w:type="dxa"/>
            <w:vAlign w:val="bottom"/>
          </w:tcPr>
          <w:p w14:paraId="4E98A7D2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2026</w:t>
            </w:r>
          </w:p>
        </w:tc>
        <w:tc>
          <w:tcPr>
            <w:tcW w:w="1248" w:type="dxa"/>
            <w:vAlign w:val="bottom"/>
          </w:tcPr>
          <w:p w14:paraId="516B131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2027</w:t>
            </w:r>
          </w:p>
        </w:tc>
        <w:tc>
          <w:tcPr>
            <w:tcW w:w="1276" w:type="dxa"/>
            <w:vAlign w:val="bottom"/>
          </w:tcPr>
          <w:p w14:paraId="13C7E6C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2028</w:t>
            </w:r>
          </w:p>
        </w:tc>
      </w:tr>
      <w:tr w:rsidR="00AF0BAF" w14:paraId="53A0F883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7790C0A7" w14:textId="77777777" w:rsidR="00AF0BAF" w:rsidRDefault="00AF0BAF" w:rsidP="00AF0BAF">
            <w:r>
              <w:t>Administration og ledelse</w:t>
            </w:r>
          </w:p>
        </w:tc>
        <w:tc>
          <w:tcPr>
            <w:tcW w:w="1276" w:type="dxa"/>
            <w:vAlign w:val="center"/>
          </w:tcPr>
          <w:p w14:paraId="073BBCD5" w14:textId="77777777" w:rsidR="00AF0BAF" w:rsidRDefault="00AF0BAF" w:rsidP="00AF0BAF">
            <w:pPr>
              <w:jc w:val="center"/>
            </w:pPr>
            <w:r>
              <w:t>26.500</w:t>
            </w:r>
          </w:p>
        </w:tc>
        <w:tc>
          <w:tcPr>
            <w:tcW w:w="1161" w:type="dxa"/>
            <w:vAlign w:val="center"/>
          </w:tcPr>
          <w:p w14:paraId="19C7FC17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48" w:type="dxa"/>
            <w:vAlign w:val="center"/>
          </w:tcPr>
          <w:p w14:paraId="281EC77D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76" w:type="dxa"/>
            <w:vAlign w:val="center"/>
          </w:tcPr>
          <w:p w14:paraId="3FD7C4AD" w14:textId="77777777" w:rsidR="00AF0BAF" w:rsidRDefault="00AF0BAF" w:rsidP="00AF0BAF">
            <w:pPr>
              <w:jc w:val="center"/>
            </w:pPr>
            <w:r>
              <w:t>53.000</w:t>
            </w:r>
          </w:p>
        </w:tc>
      </w:tr>
      <w:tr w:rsidR="00AF0BAF" w14:paraId="2E50BEF5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16AA75C" w14:textId="77777777" w:rsidR="00AF0BAF" w:rsidRDefault="00AF0BAF" w:rsidP="00AF0BAF">
            <w:r>
              <w:t>Flodbyen</w:t>
            </w:r>
          </w:p>
        </w:tc>
        <w:tc>
          <w:tcPr>
            <w:tcW w:w="1276" w:type="dxa"/>
            <w:vAlign w:val="center"/>
          </w:tcPr>
          <w:p w14:paraId="53A3523B" w14:textId="3B16B881" w:rsidR="00AF0BAF" w:rsidRDefault="00AF0BAF" w:rsidP="00AF0BAF">
            <w:pPr>
              <w:jc w:val="center"/>
            </w:pPr>
            <w:r>
              <w:t>10.</w:t>
            </w:r>
            <w:r w:rsidR="008F1BBB">
              <w:t>3</w:t>
            </w:r>
            <w:r>
              <w:t>08</w:t>
            </w:r>
          </w:p>
        </w:tc>
        <w:tc>
          <w:tcPr>
            <w:tcW w:w="1161" w:type="dxa"/>
            <w:vAlign w:val="center"/>
          </w:tcPr>
          <w:p w14:paraId="3B968B28" w14:textId="77777777" w:rsidR="00AF0BAF" w:rsidRDefault="00AF0BAF" w:rsidP="00AF0BAF">
            <w:pPr>
              <w:jc w:val="center"/>
            </w:pPr>
            <w:r>
              <w:t>12.437</w:t>
            </w:r>
          </w:p>
        </w:tc>
        <w:tc>
          <w:tcPr>
            <w:tcW w:w="1248" w:type="dxa"/>
            <w:vAlign w:val="center"/>
          </w:tcPr>
          <w:p w14:paraId="196562B0" w14:textId="302FAF7E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  <w:tc>
          <w:tcPr>
            <w:tcW w:w="1276" w:type="dxa"/>
            <w:vAlign w:val="center"/>
          </w:tcPr>
          <w:p w14:paraId="6187B5A7" w14:textId="464A2C1F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</w:tr>
      <w:tr w:rsidR="00AF0BAF" w14:paraId="285181A6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ABA7712" w14:textId="77777777" w:rsidR="00AF0BAF" w:rsidRDefault="00AF0BAF" w:rsidP="00AF0BAF">
            <w:r>
              <w:lastRenderedPageBreak/>
              <w:t>Salg af kommunale bygninger</w:t>
            </w:r>
          </w:p>
        </w:tc>
        <w:tc>
          <w:tcPr>
            <w:tcW w:w="1276" w:type="dxa"/>
            <w:vAlign w:val="center"/>
          </w:tcPr>
          <w:p w14:paraId="0E76E4FA" w14:textId="77777777" w:rsidR="00AF0BAF" w:rsidRDefault="00AF0BAF" w:rsidP="00AF0BAF">
            <w:pPr>
              <w:jc w:val="center"/>
            </w:pPr>
            <w:r>
              <w:t>17.500</w:t>
            </w:r>
          </w:p>
        </w:tc>
        <w:tc>
          <w:tcPr>
            <w:tcW w:w="1161" w:type="dxa"/>
            <w:vAlign w:val="center"/>
          </w:tcPr>
          <w:p w14:paraId="023B12D5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48" w:type="dxa"/>
            <w:vAlign w:val="center"/>
          </w:tcPr>
          <w:p w14:paraId="2F4E17D9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76" w:type="dxa"/>
            <w:vAlign w:val="center"/>
          </w:tcPr>
          <w:p w14:paraId="61F5A897" w14:textId="77777777" w:rsidR="00AF0BAF" w:rsidRDefault="00AF0BAF" w:rsidP="00AF0BAF">
            <w:pPr>
              <w:jc w:val="center"/>
            </w:pPr>
            <w:r>
              <w:t>35.000</w:t>
            </w:r>
          </w:p>
        </w:tc>
      </w:tr>
      <w:tr w:rsidR="00AF0BAF" w14:paraId="5950E977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59E77A25" w14:textId="77777777" w:rsidR="00AF0BAF" w:rsidRDefault="00AF0BAF" w:rsidP="00AF0BAF">
            <w:r>
              <w:t>Klimabroen</w:t>
            </w:r>
          </w:p>
        </w:tc>
        <w:tc>
          <w:tcPr>
            <w:tcW w:w="1276" w:type="dxa"/>
            <w:vAlign w:val="center"/>
          </w:tcPr>
          <w:p w14:paraId="2045CA2A" w14:textId="77777777" w:rsidR="00AF0BAF" w:rsidRDefault="00AF0BAF" w:rsidP="00AF0BAF">
            <w:pPr>
              <w:jc w:val="center"/>
            </w:pPr>
            <w:r>
              <w:t>161.200</w:t>
            </w:r>
          </w:p>
        </w:tc>
        <w:tc>
          <w:tcPr>
            <w:tcW w:w="1161" w:type="dxa"/>
            <w:vAlign w:val="center"/>
          </w:tcPr>
          <w:p w14:paraId="3069763D" w14:textId="77777777" w:rsidR="00AF0BAF" w:rsidRDefault="00AF0BAF" w:rsidP="00AF0BAF">
            <w:pPr>
              <w:jc w:val="center"/>
            </w:pPr>
            <w:r>
              <w:t>21.600</w:t>
            </w:r>
          </w:p>
        </w:tc>
        <w:tc>
          <w:tcPr>
            <w:tcW w:w="1248" w:type="dxa"/>
            <w:vAlign w:val="center"/>
          </w:tcPr>
          <w:p w14:paraId="58E9D8DA" w14:textId="77777777" w:rsidR="00AF0BAF" w:rsidRDefault="00AF0BAF" w:rsidP="00AF0BAF">
            <w:pPr>
              <w:jc w:val="center"/>
            </w:pPr>
            <w:r>
              <w:t>23.600</w:t>
            </w:r>
          </w:p>
        </w:tc>
        <w:tc>
          <w:tcPr>
            <w:tcW w:w="1276" w:type="dxa"/>
            <w:vAlign w:val="center"/>
          </w:tcPr>
          <w:p w14:paraId="1E31031B" w14:textId="77777777" w:rsidR="00AF0BAF" w:rsidRDefault="00AF0BAF" w:rsidP="00AF0BAF">
            <w:pPr>
              <w:jc w:val="center"/>
            </w:pPr>
            <w:r>
              <w:t>25.600</w:t>
            </w:r>
          </w:p>
        </w:tc>
      </w:tr>
      <w:tr w:rsidR="00AF0BAF" w14:paraId="27806D11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10195F16" w14:textId="77777777" w:rsidR="00AF0BAF" w:rsidRDefault="00AF0BAF" w:rsidP="00AF0BAF">
            <w:r>
              <w:t>P- Hus Brotoften</w:t>
            </w:r>
          </w:p>
        </w:tc>
        <w:tc>
          <w:tcPr>
            <w:tcW w:w="1276" w:type="dxa"/>
            <w:vAlign w:val="center"/>
          </w:tcPr>
          <w:p w14:paraId="38619533" w14:textId="77777777" w:rsidR="00AF0BAF" w:rsidRDefault="00AF0BAF" w:rsidP="00AF0BAF">
            <w:pPr>
              <w:jc w:val="center"/>
            </w:pPr>
          </w:p>
        </w:tc>
        <w:tc>
          <w:tcPr>
            <w:tcW w:w="1161" w:type="dxa"/>
            <w:vAlign w:val="center"/>
          </w:tcPr>
          <w:p w14:paraId="12A5A6F0" w14:textId="77777777" w:rsidR="00AF0BAF" w:rsidRDefault="00AF0BAF" w:rsidP="00AF0BAF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801FDC1" w14:textId="77777777" w:rsidR="00AF0BAF" w:rsidRDefault="00AF0BAF" w:rsidP="00AF0BAF">
            <w:pPr>
              <w:jc w:val="center"/>
            </w:pPr>
            <w:r>
              <w:t>28.800</w:t>
            </w:r>
          </w:p>
        </w:tc>
        <w:tc>
          <w:tcPr>
            <w:tcW w:w="1276" w:type="dxa"/>
            <w:vAlign w:val="center"/>
          </w:tcPr>
          <w:p w14:paraId="7F70DAA2" w14:textId="77777777" w:rsidR="00AF0BAF" w:rsidRDefault="00AF0BAF" w:rsidP="00AF0BAF">
            <w:pPr>
              <w:jc w:val="center"/>
            </w:pPr>
          </w:p>
        </w:tc>
      </w:tr>
      <w:tr w:rsidR="00AF0BAF" w14:paraId="516E64CE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04E4F487" w14:textId="77777777" w:rsidR="00AF0BAF" w:rsidRPr="00AF0BAF" w:rsidRDefault="00AF0BAF" w:rsidP="00AF0BAF">
            <w:r w:rsidRPr="00AF0BAF">
              <w:t>I alt</w:t>
            </w:r>
          </w:p>
        </w:tc>
        <w:tc>
          <w:tcPr>
            <w:tcW w:w="1276" w:type="dxa"/>
            <w:vAlign w:val="center"/>
          </w:tcPr>
          <w:p w14:paraId="5E85A03B" w14:textId="532D7E43" w:rsidR="00AF0BAF" w:rsidRPr="00AF0BAF" w:rsidRDefault="00AF0BAF" w:rsidP="00AF0BAF">
            <w:pPr>
              <w:jc w:val="center"/>
            </w:pPr>
            <w:r w:rsidRPr="004730E4">
              <w:t>21</w:t>
            </w:r>
            <w:r w:rsidR="004730E4" w:rsidRPr="004730E4">
              <w:t>7</w:t>
            </w:r>
            <w:r w:rsidR="004730E4">
              <w:t>.533</w:t>
            </w:r>
          </w:p>
        </w:tc>
        <w:tc>
          <w:tcPr>
            <w:tcW w:w="1161" w:type="dxa"/>
            <w:vAlign w:val="center"/>
          </w:tcPr>
          <w:p w14:paraId="4760D252" w14:textId="77777777" w:rsidR="00AF0BAF" w:rsidRPr="00AF0BAF" w:rsidRDefault="00AF0BAF" w:rsidP="00AF0BAF">
            <w:pPr>
              <w:jc w:val="center"/>
            </w:pPr>
            <w:r w:rsidRPr="00AF0BAF">
              <w:t>124.063</w:t>
            </w:r>
          </w:p>
        </w:tc>
        <w:tc>
          <w:tcPr>
            <w:tcW w:w="1248" w:type="dxa"/>
            <w:vAlign w:val="center"/>
          </w:tcPr>
          <w:p w14:paraId="68717A4A" w14:textId="42980EBD" w:rsidR="00AF0BAF" w:rsidRPr="00AF0BAF" w:rsidRDefault="00AF0BAF" w:rsidP="00AF0BAF">
            <w:pPr>
              <w:jc w:val="center"/>
            </w:pPr>
            <w:r w:rsidRPr="004730E4">
              <w:t>154</w:t>
            </w:r>
            <w:r w:rsidRPr="00AF0BAF">
              <w:t>.86</w:t>
            </w:r>
            <w:r w:rsidR="004730E4">
              <w:t>1</w:t>
            </w:r>
          </w:p>
        </w:tc>
        <w:tc>
          <w:tcPr>
            <w:tcW w:w="1276" w:type="dxa"/>
            <w:vAlign w:val="center"/>
          </w:tcPr>
          <w:p w14:paraId="646D554D" w14:textId="15A05FCB" w:rsidR="00AF0BAF" w:rsidRPr="00AF0BAF" w:rsidRDefault="00AF0BAF" w:rsidP="00AF0BAF">
            <w:pPr>
              <w:jc w:val="center"/>
            </w:pPr>
            <w:r w:rsidRPr="004730E4">
              <w:t>128</w:t>
            </w:r>
            <w:r w:rsidRPr="00AF0BAF">
              <w:t>.06</w:t>
            </w:r>
            <w:r w:rsidR="004730E4">
              <w:t>2</w:t>
            </w:r>
          </w:p>
        </w:tc>
      </w:tr>
    </w:tbl>
    <w:p w14:paraId="12523E6A" w14:textId="4BA74F01" w:rsidR="00AF0BAF" w:rsidRPr="00AF0BAF" w:rsidRDefault="00AF0BAF" w:rsidP="00AF0BAF">
      <w:pPr>
        <w:rPr>
          <w:b/>
          <w:bCs/>
        </w:rPr>
      </w:pPr>
      <w:r w:rsidRPr="00AF0BAF">
        <w:rPr>
          <w:b/>
          <w:bCs/>
        </w:rPr>
        <w:t xml:space="preserve">Tabel </w:t>
      </w:r>
      <w:r w:rsidR="00672FFA">
        <w:rPr>
          <w:b/>
          <w:bCs/>
        </w:rPr>
        <w:t>E</w:t>
      </w:r>
      <w:r w:rsidRPr="00AF0BAF">
        <w:rPr>
          <w:b/>
          <w:bCs/>
        </w:rPr>
        <w:t>kstra: Vigtigste finansieringskilder i Østbro-budgetforslaget</w:t>
      </w:r>
    </w:p>
    <w:p w14:paraId="1217FECF" w14:textId="77777777" w:rsidR="00AF0BAF" w:rsidRDefault="00AF0BAF" w:rsidP="00B065E4"/>
    <w:p w14:paraId="05B8AC6E" w14:textId="33E5B890" w:rsidR="00C4131F" w:rsidRDefault="00C4131F" w:rsidP="00B065E4">
      <w:r>
        <w:t xml:space="preserve">Der laves ikke egentlig analyse af </w:t>
      </w:r>
      <w:r w:rsidR="00B24143">
        <w:t>Østbro</w:t>
      </w:r>
      <w:r w:rsidR="003C15BE">
        <w:t>-</w:t>
      </w:r>
      <w:r>
        <w:t>listens pengefremskaffelse</w:t>
      </w:r>
      <w:r w:rsidR="008F1BBB">
        <w:t>/finansiering</w:t>
      </w:r>
      <w:r>
        <w:t xml:space="preserve">. I stedet for </w:t>
      </w:r>
      <w:r w:rsidR="0004168C">
        <w:t>op</w:t>
      </w:r>
      <w:r>
        <w:t>stille</w:t>
      </w:r>
      <w:r w:rsidR="0004168C">
        <w:t>s</w:t>
      </w:r>
      <w:r>
        <w:t xml:space="preserve"> </w:t>
      </w:r>
      <w:r w:rsidR="003C15BE">
        <w:t>budget-</w:t>
      </w:r>
      <w:r>
        <w:t>spørgsmål</w:t>
      </w:r>
      <w:r w:rsidR="003C15BE">
        <w:t>,</w:t>
      </w:r>
      <w:r w:rsidR="0004168C">
        <w:t xml:space="preserve"> som </w:t>
      </w:r>
      <w:r w:rsidR="00E0310E">
        <w:t>læseren</w:t>
      </w:r>
      <w:r w:rsidR="00B24143">
        <w:t>/borgerne i Randers kommune</w:t>
      </w:r>
      <w:r>
        <w:t xml:space="preserve"> med god ret kan</w:t>
      </w:r>
      <w:r w:rsidR="0004168C">
        <w:t xml:space="preserve"> stille til</w:t>
      </w:r>
      <w:r w:rsidR="00A904AB">
        <w:t xml:space="preserve"> byrådsmedlem,</w:t>
      </w:r>
      <w:r w:rsidR="0004168C">
        <w:t xml:space="preserve"> </w:t>
      </w:r>
      <w:r>
        <w:t xml:space="preserve">listefører og </w:t>
      </w:r>
      <w:r w:rsidR="00B24143">
        <w:t>erhvervsmand/</w:t>
      </w:r>
      <w:r w:rsidR="00416290">
        <w:t xml:space="preserve">selvstændig </w:t>
      </w:r>
      <w:r>
        <w:t xml:space="preserve">ejendomsudvikler </w:t>
      </w:r>
      <w:r w:rsidR="00A87748">
        <w:t xml:space="preserve">(som </w:t>
      </w:r>
      <w:r w:rsidR="00B24143">
        <w:t>EBA jævnligt</w:t>
      </w:r>
      <w:r w:rsidR="00A87748">
        <w:t xml:space="preserve"> </w:t>
      </w:r>
      <w:r w:rsidR="00B24143">
        <w:t>benævner sig selv i</w:t>
      </w:r>
      <w:r w:rsidR="00A87748">
        <w:t xml:space="preserve"> byrådssalen!) </w:t>
      </w:r>
      <w:r>
        <w:t>Erik Bo Andersen</w:t>
      </w:r>
      <w:r w:rsidR="00B05B64">
        <w:t xml:space="preserve"> (EBA)</w:t>
      </w:r>
      <w:r>
        <w:t>:</w:t>
      </w:r>
    </w:p>
    <w:p w14:paraId="19B3B434" w14:textId="1D5004E2" w:rsidR="008F1BBB" w:rsidRDefault="00C4131F" w:rsidP="008F1BBB">
      <w:pPr>
        <w:pStyle w:val="Listeafsnit"/>
        <w:numPr>
          <w:ilvl w:val="0"/>
          <w:numId w:val="8"/>
        </w:numPr>
      </w:pPr>
      <w:r>
        <w:t xml:space="preserve">Kan </w:t>
      </w:r>
      <w:r w:rsidR="00C705A9">
        <w:t>Randers kommune</w:t>
      </w:r>
      <w:r w:rsidR="00E0310E">
        <w:t xml:space="preserve"> realistisk set</w:t>
      </w:r>
      <w:r>
        <w:t xml:space="preserve"> spare </w:t>
      </w:r>
      <w:r w:rsidR="00E0310E">
        <w:t>mere end</w:t>
      </w:r>
      <w:r>
        <w:t xml:space="preserve"> hundrede ledelsesstillinger</w:t>
      </w:r>
      <w:r w:rsidR="00E0310E">
        <w:t xml:space="preserve"> inden der er gået to år</w:t>
      </w:r>
      <w:r w:rsidR="0004168C">
        <w:t xml:space="preserve">… </w:t>
      </w:r>
      <w:r>
        <w:t xml:space="preserve">og hvor </w:t>
      </w:r>
      <w:r w:rsidR="00E0310E">
        <w:t>skal de mange lederstillinger findes</w:t>
      </w:r>
      <w:r>
        <w:t>?</w:t>
      </w:r>
      <w:r w:rsidR="008F1BBB" w:rsidRPr="008F1BBB">
        <w:t xml:space="preserve"> </w:t>
      </w:r>
    </w:p>
    <w:p w14:paraId="0389519C" w14:textId="78590E7C" w:rsidR="006B2C3E" w:rsidRDefault="006B2C3E" w:rsidP="006B2C3E">
      <w:pPr>
        <w:pStyle w:val="Listeafsnit"/>
        <w:numPr>
          <w:ilvl w:val="0"/>
          <w:numId w:val="8"/>
        </w:numPr>
      </w:pPr>
      <w:r>
        <w:t xml:space="preserve">Østbroens </w:t>
      </w:r>
      <w:r w:rsidR="000F461C">
        <w:t>vigtigste</w:t>
      </w:r>
      <w:r>
        <w:t xml:space="preserve"> finansieringskilder – jf. </w:t>
      </w:r>
      <w:r w:rsidR="00F729C2">
        <w:t xml:space="preserve">punkterne </w:t>
      </w:r>
      <w:r>
        <w:t>3 til og med 9</w:t>
      </w:r>
      <w:r w:rsidR="00F729C2">
        <w:t xml:space="preserve"> nedenstående</w:t>
      </w:r>
      <w:r>
        <w:t xml:space="preserve"> - findes især ved </w:t>
      </w:r>
      <w:r w:rsidR="00C705A9">
        <w:t xml:space="preserve">diverse </w:t>
      </w:r>
      <w:r>
        <w:t xml:space="preserve">anlægsprojekter droppes – altså besparelser, der kun kan foretages en gang. Hvordan vil Østbroen formå at fastholde nuværende velfærd fra år 2029 og tiden herefter (fra 2029 vil der jo </w:t>
      </w:r>
      <w:r w:rsidR="00B05B64">
        <w:t xml:space="preserve">slet slet </w:t>
      </w:r>
      <w:r>
        <w:t>ikke være muligheder at hente trecifrede million beløb af ”anlægs-vejen”</w:t>
      </w:r>
      <w:r w:rsidR="00C705A9">
        <w:t>;</w:t>
      </w:r>
      <w:r>
        <w:t xml:space="preserve"> hvis vi her forudsætter, at det var bro-listens budget 2025 – 2028, som Randers byråd vedtog ved 2. behandlingen den 10. oktober!).</w:t>
      </w:r>
    </w:p>
    <w:p w14:paraId="762F8FFC" w14:textId="10294D09" w:rsidR="008F1BBB" w:rsidRDefault="008F1BBB" w:rsidP="00000270">
      <w:pPr>
        <w:pStyle w:val="Listeafsnit"/>
        <w:numPr>
          <w:ilvl w:val="0"/>
          <w:numId w:val="8"/>
        </w:numPr>
      </w:pPr>
      <w:r>
        <w:t xml:space="preserve">Østbroen </w:t>
      </w:r>
      <w:r w:rsidR="00F729C2">
        <w:t>budgetterer med</w:t>
      </w:r>
      <w:r>
        <w:t xml:space="preserve"> </w:t>
      </w:r>
      <w:r w:rsidR="00F729C2">
        <w:t>at sælge</w:t>
      </w:r>
      <w:r>
        <w:t xml:space="preserve"> for i alt 122,5 millioner kroner kommunale ejendomme og bygninger… inden vi kommer til år 2028 – altså på</w:t>
      </w:r>
      <w:r w:rsidR="00000270">
        <w:t xml:space="preserve"> ca. </w:t>
      </w:r>
      <w:r>
        <w:t xml:space="preserve"> tre år. </w:t>
      </w:r>
      <w:r>
        <w:br/>
        <w:t>- Hvilke kommunale ejendomme skal sælges, og er det realistisk in</w:t>
      </w:r>
      <w:r w:rsidR="00E74B95">
        <w:t xml:space="preserve">denfor </w:t>
      </w:r>
      <w:r>
        <w:t xml:space="preserve">for </w:t>
      </w:r>
      <w:r w:rsidR="00000270">
        <w:t xml:space="preserve">ca. </w:t>
      </w:r>
      <w:r>
        <w:t>tre år?</w:t>
      </w:r>
      <w:r>
        <w:br/>
        <w:t xml:space="preserve">- </w:t>
      </w:r>
      <w:r w:rsidR="00000270">
        <w:t>H</w:t>
      </w:r>
      <w:r>
        <w:t xml:space="preserve">vor skal </w:t>
      </w:r>
      <w:r w:rsidR="00E74B95">
        <w:t xml:space="preserve">kommunale </w:t>
      </w:r>
      <w:r>
        <w:t>medarbejdere</w:t>
      </w:r>
      <w:r w:rsidR="00000270">
        <w:t xml:space="preserve"> </w:t>
      </w:r>
      <w:r>
        <w:t>huses</w:t>
      </w:r>
      <w:r w:rsidR="00000270">
        <w:t>,</w:t>
      </w:r>
      <w:r>
        <w:t xml:space="preserve"> </w:t>
      </w:r>
      <w:r w:rsidR="00000270">
        <w:t>når kommunale bygninger sælges</w:t>
      </w:r>
      <w:r>
        <w:t xml:space="preserve"> – og er </w:t>
      </w:r>
      <w:r w:rsidR="00E74B95">
        <w:t>dermed følgende</w:t>
      </w:r>
      <w:r w:rsidR="00000270">
        <w:t xml:space="preserve"> </w:t>
      </w:r>
      <w:r>
        <w:t>huslejer indkalkuleret i Østbrorens budgetforslag?</w:t>
      </w:r>
    </w:p>
    <w:p w14:paraId="2C14FFF5" w14:textId="6F84E215" w:rsidR="00BC43B2" w:rsidRDefault="00C4131F" w:rsidP="00C4131F">
      <w:pPr>
        <w:pStyle w:val="Listeafsnit"/>
        <w:numPr>
          <w:ilvl w:val="0"/>
          <w:numId w:val="8"/>
        </w:numPr>
      </w:pPr>
      <w:r>
        <w:t xml:space="preserve">Flodbyen Randers er </w:t>
      </w:r>
      <w:r w:rsidR="00BC43B2">
        <w:t>det største by-</w:t>
      </w:r>
      <w:r>
        <w:t>udviklingsprojekt</w:t>
      </w:r>
      <w:r w:rsidR="00E0310E">
        <w:t xml:space="preserve"> nogensinde i Kronjylland. Et stort byudviklings-projekt, hvor </w:t>
      </w:r>
      <w:r>
        <w:t xml:space="preserve">Randers </w:t>
      </w:r>
      <w:r w:rsidR="00E0310E">
        <w:t>k</w:t>
      </w:r>
      <w:r>
        <w:t xml:space="preserve">ommune er </w:t>
      </w:r>
      <w:r w:rsidR="00E0310E">
        <w:t>kontraktligt forpligtet</w:t>
      </w:r>
      <w:r>
        <w:t xml:space="preserve"> med eksterne parter – </w:t>
      </w:r>
      <w:r w:rsidR="00BC43B2">
        <w:t xml:space="preserve">gør det ikke </w:t>
      </w:r>
      <w:r w:rsidR="0004168C">
        <w:t xml:space="preserve">Østbroens </w:t>
      </w:r>
      <w:r w:rsidR="00BC43B2">
        <w:t>Flodby</w:t>
      </w:r>
      <w:r w:rsidR="0004168C">
        <w:t>-</w:t>
      </w:r>
      <w:r w:rsidR="00BC43B2">
        <w:t xml:space="preserve">besparelser til bluff – </w:t>
      </w:r>
      <w:r w:rsidR="00672FFA">
        <w:t xml:space="preserve">en </w:t>
      </w:r>
      <w:r w:rsidR="00BC43B2">
        <w:t xml:space="preserve">ikke realistisk </w:t>
      </w:r>
      <w:r w:rsidR="00672FFA">
        <w:t>indtægts-</w:t>
      </w:r>
      <w:r w:rsidR="00BC43B2">
        <w:t>mulighed?</w:t>
      </w:r>
    </w:p>
    <w:p w14:paraId="44DE3D2D" w14:textId="2115589D" w:rsidR="00BC43B2" w:rsidRDefault="00BC43B2" w:rsidP="00C4131F">
      <w:pPr>
        <w:pStyle w:val="Listeafsnit"/>
        <w:numPr>
          <w:ilvl w:val="0"/>
          <w:numId w:val="8"/>
        </w:numPr>
      </w:pPr>
      <w:r>
        <w:t xml:space="preserve">Er Østbroen imod </w:t>
      </w:r>
      <w:r w:rsidR="00672FFA">
        <w:t xml:space="preserve">virkelig </w:t>
      </w:r>
      <w:r>
        <w:t xml:space="preserve">store </w:t>
      </w:r>
      <w:r w:rsidR="00B24143">
        <w:t xml:space="preserve">visionære </w:t>
      </w:r>
      <w:r>
        <w:t>udviklingsprojekter i Randers kommune</w:t>
      </w:r>
      <w:r w:rsidR="00C705A9">
        <w:t>,</w:t>
      </w:r>
      <w:r w:rsidR="00F729C2">
        <w:t xml:space="preserve"> hvor målgruppen er borgere med høje indtægter? Altså er Østbroen</w:t>
      </w:r>
      <w:r>
        <w:t xml:space="preserve"> </w:t>
      </w:r>
      <w:r w:rsidR="00E0310E">
        <w:t>imod</w:t>
      </w:r>
      <w:r w:rsidR="00C705A9">
        <w:t>,</w:t>
      </w:r>
      <w:r>
        <w:t xml:space="preserve"> </w:t>
      </w:r>
      <w:r w:rsidR="008F1BBB">
        <w:t xml:space="preserve">at </w:t>
      </w:r>
      <w:r w:rsidR="00F729C2">
        <w:t xml:space="preserve">Randers kommune </w:t>
      </w:r>
      <w:r w:rsidR="00C705A9">
        <w:t xml:space="preserve">på sigt </w:t>
      </w:r>
      <w:r w:rsidR="00F729C2">
        <w:t xml:space="preserve">bliver mere attraktiv for </w:t>
      </w:r>
      <w:r w:rsidR="008F1BBB">
        <w:t xml:space="preserve">flere </w:t>
      </w:r>
      <w:r>
        <w:t xml:space="preserve">borgere </w:t>
      </w:r>
      <w:r w:rsidR="00F729C2">
        <w:t>i de høje indtægtsgrupper</w:t>
      </w:r>
      <w:r>
        <w:t>?</w:t>
      </w:r>
    </w:p>
    <w:p w14:paraId="6B364C54" w14:textId="417B5D48" w:rsidR="00BC43B2" w:rsidRDefault="00BC43B2" w:rsidP="00C4131F">
      <w:pPr>
        <w:pStyle w:val="Listeafsnit"/>
        <w:numPr>
          <w:ilvl w:val="0"/>
          <w:numId w:val="8"/>
        </w:numPr>
      </w:pPr>
      <w:r>
        <w:t>Klimabroen skal sikre bedre transport</w:t>
      </w:r>
      <w:r w:rsidR="008F1BBB">
        <w:t>-flow i Randers by</w:t>
      </w:r>
      <w:r>
        <w:t xml:space="preserve"> </w:t>
      </w:r>
      <w:r w:rsidR="008F1BBB">
        <w:t>til gavn for</w:t>
      </w:r>
      <w:r>
        <w:t xml:space="preserve"> alle kommunens borgere</w:t>
      </w:r>
      <w:r w:rsidR="00B24143">
        <w:t xml:space="preserve"> og besøgende</w:t>
      </w:r>
      <w:r>
        <w:t xml:space="preserve">, </w:t>
      </w:r>
      <w:r w:rsidR="008F1BBB">
        <w:t>samt</w:t>
      </w:r>
      <w:r>
        <w:t xml:space="preserve"> bidrage til at klimasikre Randers midtby mod oversvømmelser</w:t>
      </w:r>
      <w:r w:rsidR="00B24143">
        <w:t>;</w:t>
      </w:r>
      <w:r>
        <w:t xml:space="preserve"> </w:t>
      </w:r>
      <w:r w:rsidR="00672FFA">
        <w:t xml:space="preserve">oversvømmelser, </w:t>
      </w:r>
      <w:r>
        <w:t xml:space="preserve">som </w:t>
      </w:r>
      <w:r w:rsidR="00DB442C">
        <w:t xml:space="preserve">dem vi har </w:t>
      </w:r>
      <w:r>
        <w:t>set i Vejle og Esbjerg for ikke så læn</w:t>
      </w:r>
      <w:r w:rsidR="00DB442C">
        <w:t>g</w:t>
      </w:r>
      <w:r>
        <w:t>e siden – er det ikke sund fornuft</w:t>
      </w:r>
      <w:r w:rsidR="00B24143">
        <w:t xml:space="preserve"> at gøre</w:t>
      </w:r>
      <w:r w:rsidR="00E0310E">
        <w:t>?</w:t>
      </w:r>
    </w:p>
    <w:p w14:paraId="4D2367C1" w14:textId="052DB013" w:rsidR="00672FFA" w:rsidRDefault="00672FFA" w:rsidP="00C4131F">
      <w:pPr>
        <w:pStyle w:val="Listeafsnit"/>
        <w:numPr>
          <w:ilvl w:val="0"/>
          <w:numId w:val="8"/>
        </w:numPr>
      </w:pPr>
      <w:r>
        <w:t xml:space="preserve">Er det ikke sund fornuft at sammenkoble Randers bys </w:t>
      </w:r>
      <w:r w:rsidR="008F1BBB">
        <w:t xml:space="preserve">massive </w:t>
      </w:r>
      <w:r>
        <w:t>transportudfordringer og klimaudfordringer</w:t>
      </w:r>
      <w:r w:rsidR="008F1BBB">
        <w:t>?...</w:t>
      </w:r>
      <w:r>
        <w:t xml:space="preserve"> og derved skabe en god positiv synergi; også økonomisk for kommunens </w:t>
      </w:r>
      <w:r w:rsidR="006B2C3E">
        <w:t>skatte</w:t>
      </w:r>
      <w:r>
        <w:t>borgere.</w:t>
      </w:r>
    </w:p>
    <w:p w14:paraId="2B63378C" w14:textId="24C2207F" w:rsidR="00BC43B2" w:rsidRDefault="00BC43B2" w:rsidP="00391C82">
      <w:pPr>
        <w:pStyle w:val="Listeafsnit"/>
        <w:numPr>
          <w:ilvl w:val="0"/>
          <w:numId w:val="8"/>
        </w:numPr>
      </w:pPr>
      <w:r>
        <w:t>Randers kommune har underskrevet kontrakt med AP Pension</w:t>
      </w:r>
      <w:r w:rsidR="00A87748">
        <w:t xml:space="preserve"> om udvikling af havnearealerne</w:t>
      </w:r>
      <w:r w:rsidR="00E0310E">
        <w:t>. M</w:t>
      </w:r>
      <w:r>
        <w:t xml:space="preserve">ener brolisten, at det er godt for investorklimaet </w:t>
      </w:r>
      <w:r w:rsidR="00E0310E">
        <w:t>i</w:t>
      </w:r>
      <w:r>
        <w:t xml:space="preserve"> Randers kommune og </w:t>
      </w:r>
      <w:r w:rsidR="00E0310E">
        <w:t xml:space="preserve">for </w:t>
      </w:r>
      <w:r>
        <w:t xml:space="preserve">Randers kommunes </w:t>
      </w:r>
      <w:r w:rsidR="00672FFA">
        <w:lastRenderedPageBreak/>
        <w:t xml:space="preserve">fremtidige </w:t>
      </w:r>
      <w:r>
        <w:t xml:space="preserve">positive udvikling, hvis Randers kommune bryder denne </w:t>
      </w:r>
      <w:r w:rsidR="00391C82">
        <w:t xml:space="preserve">markante </w:t>
      </w:r>
      <w:r>
        <w:t>aftale</w:t>
      </w:r>
      <w:r w:rsidR="00B24143">
        <w:t xml:space="preserve"> med en af de virkelig store investorer </w:t>
      </w:r>
      <w:r w:rsidR="00391C82">
        <w:t xml:space="preserve">i Danmark </w:t>
      </w:r>
      <w:r w:rsidR="00B24143">
        <w:t>inden for byudvikling</w:t>
      </w:r>
      <w:r>
        <w:t>?</w:t>
      </w:r>
      <w:r w:rsidR="0004168C">
        <w:rPr>
          <w:rStyle w:val="Fodnotehenvisning"/>
        </w:rPr>
        <w:footnoteReference w:id="2"/>
      </w:r>
    </w:p>
    <w:p w14:paraId="55342D80" w14:textId="6E0ABBD5" w:rsidR="0015655E" w:rsidRDefault="0008026D" w:rsidP="008F1BBB">
      <w:pPr>
        <w:pStyle w:val="Listeafsnit"/>
        <w:numPr>
          <w:ilvl w:val="0"/>
          <w:numId w:val="8"/>
        </w:numPr>
      </w:pPr>
      <w:r>
        <w:t>AP Pension oplyser</w:t>
      </w:r>
      <w:r w:rsidR="00B24143">
        <w:t xml:space="preserve">, at der er </w:t>
      </w:r>
      <w:r>
        <w:t xml:space="preserve">meget stor interesse </w:t>
      </w:r>
      <w:r w:rsidR="00E74B95">
        <w:t>på</w:t>
      </w:r>
      <w:r>
        <w:t xml:space="preserve"> markedet for at investere og bygge i Flodbyen</w:t>
      </w:r>
      <w:r w:rsidR="00B24143">
        <w:t xml:space="preserve"> Randers, </w:t>
      </w:r>
      <w:r w:rsidR="00C705A9">
        <w:t>bl.a. fordi</w:t>
      </w:r>
      <w:r w:rsidR="00B24143">
        <w:t xml:space="preserve"> </w:t>
      </w:r>
      <w:r w:rsidR="00C341C3">
        <w:t>de store aktører og investorer</w:t>
      </w:r>
      <w:r w:rsidR="00B24143">
        <w:t xml:space="preserve"> </w:t>
      </w:r>
      <w:r w:rsidR="00C341C3">
        <w:t xml:space="preserve">på markedet </w:t>
      </w:r>
      <w:r w:rsidR="00B24143">
        <w:t xml:space="preserve">ser </w:t>
      </w:r>
      <w:r w:rsidR="00C341C3">
        <w:t>Flodbyen</w:t>
      </w:r>
      <w:r w:rsidR="00B24143">
        <w:t xml:space="preserve"> som et af de mest visionære og interessante </w:t>
      </w:r>
      <w:r w:rsidR="00DD3ED7">
        <w:t>byudviklings- og byggeprojekter</w:t>
      </w:r>
      <w:r w:rsidR="00B24143">
        <w:t xml:space="preserve"> i Danmark</w:t>
      </w:r>
      <w:r w:rsidR="006B2C3E">
        <w:t>. E</w:t>
      </w:r>
      <w:r>
        <w:t xml:space="preserve">r det </w:t>
      </w:r>
      <w:r w:rsidR="00DD3ED7">
        <w:t>s</w:t>
      </w:r>
      <w:r>
        <w:t xml:space="preserve">und fornuft at nedlægge </w:t>
      </w:r>
      <w:r w:rsidR="00C705A9">
        <w:t xml:space="preserve">et så </w:t>
      </w:r>
      <w:r w:rsidR="00AF594F">
        <w:t xml:space="preserve">velanset og meget </w:t>
      </w:r>
      <w:r w:rsidR="006B2C3E">
        <w:t xml:space="preserve">lovende </w:t>
      </w:r>
      <w:r>
        <w:t>Flodby-projekt</w:t>
      </w:r>
      <w:r w:rsidR="00391C82">
        <w:t>?</w:t>
      </w:r>
      <w:r>
        <w:t xml:space="preserve"> – </w:t>
      </w:r>
      <w:r w:rsidR="00A74C7A">
        <w:t xml:space="preserve">essentielt at erindre, </w:t>
      </w:r>
      <w:r w:rsidR="006B2C3E">
        <w:t xml:space="preserve">at det </w:t>
      </w:r>
      <w:r>
        <w:t xml:space="preserve">er et 40 års </w:t>
      </w:r>
      <w:r w:rsidR="00E74B95">
        <w:t>anlægs</w:t>
      </w:r>
      <w:r>
        <w:t>projekt</w:t>
      </w:r>
      <w:r w:rsidR="00A87748">
        <w:t xml:space="preserve">, hvor der </w:t>
      </w:r>
      <w:r w:rsidR="00DD3ED7">
        <w:t xml:space="preserve">kan </w:t>
      </w:r>
      <w:r w:rsidR="00B24143">
        <w:t>f</w:t>
      </w:r>
      <w:r w:rsidR="00A87748">
        <w:t xml:space="preserve">orventes at blive investeret i byudvikling på op til 2. milliarder </w:t>
      </w:r>
      <w:r w:rsidR="00391C82">
        <w:t>nutids-kroner!</w:t>
      </w:r>
    </w:p>
    <w:p w14:paraId="47276122" w14:textId="3B8F1502" w:rsidR="0071267E" w:rsidRDefault="00867BE6" w:rsidP="00AF594F">
      <w:pPr>
        <w:pStyle w:val="Listeafsnit"/>
        <w:numPr>
          <w:ilvl w:val="0"/>
          <w:numId w:val="8"/>
        </w:numPr>
      </w:pPr>
      <w:r>
        <w:t>Så</w:t>
      </w:r>
      <w:r w:rsidR="00DB442C">
        <w:t xml:space="preserve"> er det o</w:t>
      </w:r>
      <w:r w:rsidR="0015655E">
        <w:t>p til læser</w:t>
      </w:r>
      <w:r w:rsidR="00DB442C">
        <w:t>en selv</w:t>
      </w:r>
      <w:r w:rsidR="0015655E">
        <w:t xml:space="preserve"> at udtænke flere spørgsmål til </w:t>
      </w:r>
      <w:r>
        <w:t xml:space="preserve">byrådsmedlem og </w:t>
      </w:r>
      <w:r w:rsidR="00416290">
        <w:t>selvstændig</w:t>
      </w:r>
      <w:r>
        <w:t xml:space="preserve"> ejendoms udvikler </w:t>
      </w:r>
      <w:r w:rsidR="0015655E">
        <w:t>Erik Bo Andersen og Østbroen</w:t>
      </w:r>
      <w:r w:rsidR="00AF594F">
        <w:t>s bagland. Flere kritiske spørgsmål kan helt sikkert stilles</w:t>
      </w:r>
      <w:r w:rsidR="00E74B95">
        <w:t xml:space="preserve">… </w:t>
      </w:r>
    </w:p>
    <w:p w14:paraId="3F89C638" w14:textId="77777777" w:rsidR="00AF594F" w:rsidRDefault="00AF594F" w:rsidP="0071267E">
      <w:pPr>
        <w:pStyle w:val="Listeafsnit"/>
      </w:pPr>
    </w:p>
    <w:p w14:paraId="45B98AB0" w14:textId="15282114" w:rsidR="004662D6" w:rsidRDefault="0071267E" w:rsidP="0071267E">
      <w:pPr>
        <w:pStyle w:val="Listeafsnit"/>
      </w:pPr>
      <w:r>
        <w:t>God dag til dig der læste dette efterskriv.</w:t>
      </w:r>
    </w:p>
    <w:p w14:paraId="79CEBA34" w14:textId="77777777" w:rsidR="004662D6" w:rsidRDefault="004662D6" w:rsidP="0071267E">
      <w:pPr>
        <w:pStyle w:val="Listeafsnit"/>
      </w:pPr>
    </w:p>
    <w:p w14:paraId="400C26C6" w14:textId="77777777" w:rsidR="004662D6" w:rsidRDefault="004662D6" w:rsidP="0071267E">
      <w:pPr>
        <w:pStyle w:val="Listeafsnit"/>
      </w:pPr>
      <w:r>
        <w:t>Radikale Venstre</w:t>
      </w:r>
      <w:r>
        <w:br/>
        <w:t>Randers Kommune</w:t>
      </w:r>
    </w:p>
    <w:p w14:paraId="3D4C44C2" w14:textId="36136324" w:rsidR="00C4131F" w:rsidRDefault="00C4131F" w:rsidP="004662D6">
      <w:r>
        <w:br/>
      </w:r>
    </w:p>
    <w:p w14:paraId="5D711519" w14:textId="77777777" w:rsidR="00C4131F" w:rsidRDefault="00C4131F" w:rsidP="00B065E4"/>
    <w:sectPr w:rsidR="00C413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0F5E" w14:textId="77777777" w:rsidR="0096329D" w:rsidRDefault="0096329D" w:rsidP="00E46339">
      <w:pPr>
        <w:spacing w:after="0" w:line="240" w:lineRule="auto"/>
      </w:pPr>
      <w:r>
        <w:separator/>
      </w:r>
    </w:p>
  </w:endnote>
  <w:endnote w:type="continuationSeparator" w:id="0">
    <w:p w14:paraId="5D80A9D1" w14:textId="77777777" w:rsidR="0096329D" w:rsidRDefault="0096329D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0B37" w14:textId="77777777" w:rsidR="0096329D" w:rsidRDefault="0096329D" w:rsidP="00E46339">
      <w:pPr>
        <w:spacing w:after="0" w:line="240" w:lineRule="auto"/>
      </w:pPr>
      <w:r>
        <w:separator/>
      </w:r>
    </w:p>
  </w:footnote>
  <w:footnote w:type="continuationSeparator" w:id="0">
    <w:p w14:paraId="5A79DA41" w14:textId="77777777" w:rsidR="0096329D" w:rsidRDefault="0096329D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  <w:footnote w:id="2">
    <w:p w14:paraId="3844759A" w14:textId="20C13E30" w:rsidR="0004168C" w:rsidRDefault="0004168C">
      <w:pPr>
        <w:pStyle w:val="Fodnotetekst"/>
      </w:pPr>
      <w:r>
        <w:rPr>
          <w:rStyle w:val="Fodnotehenvisning"/>
        </w:rPr>
        <w:footnoteRef/>
      </w:r>
      <w:r>
        <w:t xml:space="preserve"> I Sporbyen har en attraktiv investor trukket sig grundet politiske signaler, og </w:t>
      </w:r>
      <w:r w:rsidR="003A37D7">
        <w:t>indikerer</w:t>
      </w:r>
      <w:r>
        <w:t xml:space="preserve"> at for attraktive investorer er investeringsklima og politisk klima vigtige parametre</w:t>
      </w:r>
      <w:r w:rsidR="003A37D7">
        <w:t xml:space="preserve">, </w:t>
      </w:r>
      <w:r>
        <w:t>når de</w:t>
      </w:r>
      <w:r w:rsidR="003A37D7">
        <w:t xml:space="preserve"> store investorer</w:t>
      </w:r>
      <w:r>
        <w:t xml:space="preserve"> planlægger og beslutter deres investerings-porteføljer.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E6872"/>
    <w:multiLevelType w:val="hybridMultilevel"/>
    <w:tmpl w:val="1CCC0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339">
    <w:abstractNumId w:val="7"/>
  </w:num>
  <w:num w:numId="2" w16cid:durableId="749736770">
    <w:abstractNumId w:val="5"/>
  </w:num>
  <w:num w:numId="3" w16cid:durableId="645817303">
    <w:abstractNumId w:val="2"/>
  </w:num>
  <w:num w:numId="4" w16cid:durableId="277445866">
    <w:abstractNumId w:val="0"/>
  </w:num>
  <w:num w:numId="5" w16cid:durableId="52655624">
    <w:abstractNumId w:val="4"/>
  </w:num>
  <w:num w:numId="6" w16cid:durableId="887882389">
    <w:abstractNumId w:val="3"/>
  </w:num>
  <w:num w:numId="7" w16cid:durableId="266155480">
    <w:abstractNumId w:val="1"/>
  </w:num>
  <w:num w:numId="8" w16cid:durableId="167892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270"/>
    <w:rsid w:val="00000A65"/>
    <w:rsid w:val="00013EE4"/>
    <w:rsid w:val="00014A85"/>
    <w:rsid w:val="0001681A"/>
    <w:rsid w:val="00026A2F"/>
    <w:rsid w:val="00030C79"/>
    <w:rsid w:val="000318D3"/>
    <w:rsid w:val="00033290"/>
    <w:rsid w:val="0004168C"/>
    <w:rsid w:val="00047A17"/>
    <w:rsid w:val="00054019"/>
    <w:rsid w:val="00060035"/>
    <w:rsid w:val="000709EE"/>
    <w:rsid w:val="000752EA"/>
    <w:rsid w:val="00075422"/>
    <w:rsid w:val="00075972"/>
    <w:rsid w:val="00077EDE"/>
    <w:rsid w:val="0008026D"/>
    <w:rsid w:val="00081152"/>
    <w:rsid w:val="000936E1"/>
    <w:rsid w:val="00094788"/>
    <w:rsid w:val="000A07B0"/>
    <w:rsid w:val="000A444D"/>
    <w:rsid w:val="000B2376"/>
    <w:rsid w:val="000B40A9"/>
    <w:rsid w:val="000B4FCD"/>
    <w:rsid w:val="000C79DD"/>
    <w:rsid w:val="000D2EDD"/>
    <w:rsid w:val="000F1719"/>
    <w:rsid w:val="000F461C"/>
    <w:rsid w:val="00103B77"/>
    <w:rsid w:val="00112C5A"/>
    <w:rsid w:val="00121A97"/>
    <w:rsid w:val="00125C35"/>
    <w:rsid w:val="001400D7"/>
    <w:rsid w:val="00144259"/>
    <w:rsid w:val="0015655E"/>
    <w:rsid w:val="0017025C"/>
    <w:rsid w:val="00170FC7"/>
    <w:rsid w:val="00172FC1"/>
    <w:rsid w:val="0017435B"/>
    <w:rsid w:val="00175FDD"/>
    <w:rsid w:val="001769D8"/>
    <w:rsid w:val="00186617"/>
    <w:rsid w:val="001950E6"/>
    <w:rsid w:val="001A1E9F"/>
    <w:rsid w:val="001A61D9"/>
    <w:rsid w:val="001A6E07"/>
    <w:rsid w:val="001C292F"/>
    <w:rsid w:val="001C3517"/>
    <w:rsid w:val="001E176A"/>
    <w:rsid w:val="001E25FB"/>
    <w:rsid w:val="001F5917"/>
    <w:rsid w:val="001F5BFD"/>
    <w:rsid w:val="002173A9"/>
    <w:rsid w:val="00220F62"/>
    <w:rsid w:val="00231828"/>
    <w:rsid w:val="00237EC8"/>
    <w:rsid w:val="002437AD"/>
    <w:rsid w:val="00243D7F"/>
    <w:rsid w:val="002514C0"/>
    <w:rsid w:val="00252277"/>
    <w:rsid w:val="002568D0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C1AD5"/>
    <w:rsid w:val="002D4B0A"/>
    <w:rsid w:val="002E2883"/>
    <w:rsid w:val="002E43F0"/>
    <w:rsid w:val="002E78DD"/>
    <w:rsid w:val="002F0D0E"/>
    <w:rsid w:val="003310C6"/>
    <w:rsid w:val="00333596"/>
    <w:rsid w:val="00334410"/>
    <w:rsid w:val="0033655E"/>
    <w:rsid w:val="00354EC0"/>
    <w:rsid w:val="00391C82"/>
    <w:rsid w:val="00394A90"/>
    <w:rsid w:val="00395032"/>
    <w:rsid w:val="003A37D7"/>
    <w:rsid w:val="003A392B"/>
    <w:rsid w:val="003B0C7B"/>
    <w:rsid w:val="003B2D8D"/>
    <w:rsid w:val="003B5FBA"/>
    <w:rsid w:val="003B62D8"/>
    <w:rsid w:val="003C15BE"/>
    <w:rsid w:val="003C38ED"/>
    <w:rsid w:val="003E0EF6"/>
    <w:rsid w:val="003E3D21"/>
    <w:rsid w:val="003E49D9"/>
    <w:rsid w:val="003F15B5"/>
    <w:rsid w:val="003F18A2"/>
    <w:rsid w:val="004116E5"/>
    <w:rsid w:val="00416290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662D6"/>
    <w:rsid w:val="0047287E"/>
    <w:rsid w:val="004730E4"/>
    <w:rsid w:val="004A106F"/>
    <w:rsid w:val="004B660C"/>
    <w:rsid w:val="004B6A37"/>
    <w:rsid w:val="004E20F1"/>
    <w:rsid w:val="004E411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5F4C69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72FFA"/>
    <w:rsid w:val="00686DD9"/>
    <w:rsid w:val="006A00A2"/>
    <w:rsid w:val="006A20D8"/>
    <w:rsid w:val="006A4619"/>
    <w:rsid w:val="006A6C10"/>
    <w:rsid w:val="006A7360"/>
    <w:rsid w:val="006B2C3E"/>
    <w:rsid w:val="006B3CD0"/>
    <w:rsid w:val="006C0F9C"/>
    <w:rsid w:val="006C7D26"/>
    <w:rsid w:val="006D0D84"/>
    <w:rsid w:val="006F0CCA"/>
    <w:rsid w:val="006F5B38"/>
    <w:rsid w:val="00701696"/>
    <w:rsid w:val="0071267E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46F3"/>
    <w:rsid w:val="007F5FF8"/>
    <w:rsid w:val="00802086"/>
    <w:rsid w:val="00834119"/>
    <w:rsid w:val="00836925"/>
    <w:rsid w:val="00851FFE"/>
    <w:rsid w:val="00867BE6"/>
    <w:rsid w:val="008731AA"/>
    <w:rsid w:val="00883948"/>
    <w:rsid w:val="00884868"/>
    <w:rsid w:val="00885370"/>
    <w:rsid w:val="008903AA"/>
    <w:rsid w:val="008A681F"/>
    <w:rsid w:val="008B0F05"/>
    <w:rsid w:val="008C6F43"/>
    <w:rsid w:val="008E5007"/>
    <w:rsid w:val="008F16C8"/>
    <w:rsid w:val="008F1BBB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329D"/>
    <w:rsid w:val="00967FF7"/>
    <w:rsid w:val="00975907"/>
    <w:rsid w:val="00982AB9"/>
    <w:rsid w:val="009912DE"/>
    <w:rsid w:val="009A307A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27187"/>
    <w:rsid w:val="00A321D7"/>
    <w:rsid w:val="00A4168D"/>
    <w:rsid w:val="00A74C7A"/>
    <w:rsid w:val="00A75EDD"/>
    <w:rsid w:val="00A76C81"/>
    <w:rsid w:val="00A86328"/>
    <w:rsid w:val="00A87748"/>
    <w:rsid w:val="00A904AB"/>
    <w:rsid w:val="00A9527D"/>
    <w:rsid w:val="00A96958"/>
    <w:rsid w:val="00AB405F"/>
    <w:rsid w:val="00AC02C6"/>
    <w:rsid w:val="00AC0E67"/>
    <w:rsid w:val="00AC1AA9"/>
    <w:rsid w:val="00AC4E1F"/>
    <w:rsid w:val="00AC7EC4"/>
    <w:rsid w:val="00AF0BAF"/>
    <w:rsid w:val="00AF3316"/>
    <w:rsid w:val="00AF594F"/>
    <w:rsid w:val="00B010C5"/>
    <w:rsid w:val="00B05B64"/>
    <w:rsid w:val="00B065E4"/>
    <w:rsid w:val="00B14865"/>
    <w:rsid w:val="00B15BFB"/>
    <w:rsid w:val="00B24143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B3E45"/>
    <w:rsid w:val="00BC382B"/>
    <w:rsid w:val="00BC38E0"/>
    <w:rsid w:val="00BC43B2"/>
    <w:rsid w:val="00BC4975"/>
    <w:rsid w:val="00BD19A1"/>
    <w:rsid w:val="00BE268C"/>
    <w:rsid w:val="00C003B2"/>
    <w:rsid w:val="00C0665F"/>
    <w:rsid w:val="00C15955"/>
    <w:rsid w:val="00C20C48"/>
    <w:rsid w:val="00C27C3F"/>
    <w:rsid w:val="00C341C3"/>
    <w:rsid w:val="00C34619"/>
    <w:rsid w:val="00C37B26"/>
    <w:rsid w:val="00C4131F"/>
    <w:rsid w:val="00C45B15"/>
    <w:rsid w:val="00C475D2"/>
    <w:rsid w:val="00C54873"/>
    <w:rsid w:val="00C55A12"/>
    <w:rsid w:val="00C60691"/>
    <w:rsid w:val="00C705A9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4D54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0DC7"/>
    <w:rsid w:val="00D9411E"/>
    <w:rsid w:val="00DA043B"/>
    <w:rsid w:val="00DA234D"/>
    <w:rsid w:val="00DB442C"/>
    <w:rsid w:val="00DC2784"/>
    <w:rsid w:val="00DC63AB"/>
    <w:rsid w:val="00DD16CA"/>
    <w:rsid w:val="00DD3ED7"/>
    <w:rsid w:val="00DD6587"/>
    <w:rsid w:val="00DE02E4"/>
    <w:rsid w:val="00DE3CF5"/>
    <w:rsid w:val="00DE4E7C"/>
    <w:rsid w:val="00DF25A6"/>
    <w:rsid w:val="00DF51CB"/>
    <w:rsid w:val="00E02754"/>
    <w:rsid w:val="00E0310E"/>
    <w:rsid w:val="00E10A47"/>
    <w:rsid w:val="00E41BFE"/>
    <w:rsid w:val="00E4415E"/>
    <w:rsid w:val="00E46339"/>
    <w:rsid w:val="00E472B7"/>
    <w:rsid w:val="00E50A4F"/>
    <w:rsid w:val="00E5120D"/>
    <w:rsid w:val="00E565F8"/>
    <w:rsid w:val="00E74B95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535E"/>
    <w:rsid w:val="00EE7BDC"/>
    <w:rsid w:val="00EF6046"/>
    <w:rsid w:val="00F42C2C"/>
    <w:rsid w:val="00F47A59"/>
    <w:rsid w:val="00F51860"/>
    <w:rsid w:val="00F61ADD"/>
    <w:rsid w:val="00F62E48"/>
    <w:rsid w:val="00F729C2"/>
    <w:rsid w:val="00F82831"/>
    <w:rsid w:val="00F8690D"/>
    <w:rsid w:val="00FA431F"/>
    <w:rsid w:val="00FB4EBD"/>
    <w:rsid w:val="00FB735B"/>
    <w:rsid w:val="00FC08CF"/>
    <w:rsid w:val="00FC231B"/>
    <w:rsid w:val="00FC7902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4635</Words>
  <Characters>25957</Characters>
  <Application>Microsoft Office Word</Application>
  <DocSecurity>0</DocSecurity>
  <Lines>763</Lines>
  <Paragraphs>355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3</cp:revision>
  <cp:lastPrinted>2024-10-18T14:09:00Z</cp:lastPrinted>
  <dcterms:created xsi:type="dcterms:W3CDTF">2024-10-19T07:45:00Z</dcterms:created>
  <dcterms:modified xsi:type="dcterms:W3CDTF">2024-10-22T16:13:00Z</dcterms:modified>
</cp:coreProperties>
</file>